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C9F62" w14:textId="77777777" w:rsidR="0089410F" w:rsidRPr="009F5EAF" w:rsidRDefault="0089410F" w:rsidP="0089410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9F5EAF">
        <w:rPr>
          <w:rFonts w:ascii="Times New Roman" w:hAnsi="Times New Roman"/>
          <w:b/>
          <w:szCs w:val="26"/>
        </w:rPr>
        <w:t>муниципальное дошкольное образовательное учреждение</w:t>
      </w:r>
    </w:p>
    <w:p w14:paraId="04FB67B8" w14:textId="77777777" w:rsidR="0089410F" w:rsidRPr="009F5EAF" w:rsidRDefault="0089410F" w:rsidP="0089410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9F5EAF">
        <w:rPr>
          <w:rFonts w:ascii="Times New Roman" w:hAnsi="Times New Roman"/>
          <w:b/>
          <w:szCs w:val="26"/>
        </w:rPr>
        <w:t>«Детский сад № 1 Красноармейского района Волгограда»</w:t>
      </w:r>
    </w:p>
    <w:p w14:paraId="3BC6ADA6" w14:textId="77777777" w:rsidR="0089410F" w:rsidRPr="00103CA6" w:rsidRDefault="0089410F" w:rsidP="0089410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03CA6">
        <w:rPr>
          <w:rFonts w:ascii="Times New Roman" w:hAnsi="Times New Roman"/>
          <w:sz w:val="20"/>
          <w:szCs w:val="20"/>
        </w:rPr>
        <w:t>4000</w:t>
      </w:r>
      <w:r>
        <w:rPr>
          <w:rFonts w:ascii="Times New Roman" w:hAnsi="Times New Roman"/>
          <w:sz w:val="20"/>
          <w:szCs w:val="20"/>
        </w:rPr>
        <w:t>26</w:t>
      </w:r>
      <w:r w:rsidRPr="00103CA6">
        <w:rPr>
          <w:rFonts w:ascii="Times New Roman" w:hAnsi="Times New Roman"/>
          <w:sz w:val="20"/>
          <w:szCs w:val="20"/>
        </w:rPr>
        <w:t>, Россия,</w:t>
      </w:r>
      <w:r>
        <w:rPr>
          <w:rFonts w:ascii="Times New Roman" w:hAnsi="Times New Roman"/>
          <w:sz w:val="20"/>
          <w:szCs w:val="20"/>
        </w:rPr>
        <w:t xml:space="preserve"> г.</w:t>
      </w:r>
      <w:r w:rsidRPr="00103CA6">
        <w:rPr>
          <w:rFonts w:ascii="Times New Roman" w:hAnsi="Times New Roman"/>
          <w:sz w:val="20"/>
          <w:szCs w:val="20"/>
        </w:rPr>
        <w:t xml:space="preserve"> Волгоград, </w:t>
      </w:r>
      <w:r>
        <w:rPr>
          <w:rFonts w:ascii="Times New Roman" w:hAnsi="Times New Roman"/>
          <w:sz w:val="20"/>
          <w:szCs w:val="20"/>
        </w:rPr>
        <w:t xml:space="preserve">пр-кт им. Героев Сталинграда, 64 Тел./факс (8442) 59-46-88, </w:t>
      </w:r>
      <w:r w:rsidRPr="00103CA6">
        <w:rPr>
          <w:rFonts w:ascii="Times New Roman" w:hAnsi="Times New Roman"/>
          <w:sz w:val="20"/>
          <w:szCs w:val="20"/>
        </w:rPr>
        <w:t>e-</w:t>
      </w:r>
      <w:proofErr w:type="spellStart"/>
      <w:r w:rsidRPr="00103CA6">
        <w:rPr>
          <w:rFonts w:ascii="Times New Roman" w:hAnsi="Times New Roman"/>
          <w:sz w:val="20"/>
          <w:szCs w:val="20"/>
        </w:rPr>
        <w:t>mail</w:t>
      </w:r>
      <w:proofErr w:type="spellEnd"/>
      <w:r w:rsidRPr="00103CA6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  <w:hyperlink r:id="rId4" w:history="1">
        <w:r w:rsidRPr="001541F2">
          <w:rPr>
            <w:rStyle w:val="ac"/>
            <w:rFonts w:ascii="Times New Roman" w:eastAsia="Times New Roman" w:hAnsi="Times New Roman"/>
            <w:sz w:val="20"/>
            <w:szCs w:val="33"/>
          </w:rPr>
          <w:t>dou1@volgadmin.ru</w:t>
        </w:r>
      </w:hyperlink>
    </w:p>
    <w:p w14:paraId="50008ECC" w14:textId="77777777" w:rsidR="0089410F" w:rsidRDefault="0089410F" w:rsidP="008941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17CC0C7A" w14:textId="75D0F2D1" w:rsidR="000E376F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ВАРИАНТЫ ЗАДАНИЙ ДЛЯ ТЕТРИС-ЧЕЛЛЕНДЖА</w:t>
      </w:r>
    </w:p>
    <w:p w14:paraId="77F64EA8" w14:textId="4F7FFF1F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«ЗИМНИЕ ЗАБАВЫ»</w:t>
      </w:r>
    </w:p>
    <w:p w14:paraId="0A077060" w14:textId="63B7A0F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BEA7E6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6DD0E21" w14:textId="24BA2244" w:rsidR="000E376F" w:rsidRPr="009E6331" w:rsidRDefault="000E376F" w:rsidP="009E63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E6331">
        <w:rPr>
          <w:rFonts w:ascii="Times New Roman" w:hAnsi="Times New Roman" w:cs="Times New Roman"/>
          <w:b/>
          <w:bCs/>
          <w:sz w:val="36"/>
          <w:szCs w:val="36"/>
        </w:rPr>
        <w:t>Средняя группа (4–5 лет)</w:t>
      </w:r>
    </w:p>
    <w:p w14:paraId="7CD09EF3" w14:textId="77777777" w:rsidR="009E6331" w:rsidRDefault="009E6331" w:rsidP="000E376F">
      <w:pPr>
        <w:spacing w:after="0" w:line="240" w:lineRule="auto"/>
        <w:rPr>
          <w:rFonts w:ascii="Times New Roman" w:hAnsi="Times New Roman" w:cs="Times New Roman"/>
          <w:b/>
        </w:rPr>
      </w:pPr>
    </w:p>
    <w:p w14:paraId="3973C73A" w14:textId="7A4C3086" w:rsidR="000E376F" w:rsidRPr="009E6331" w:rsidRDefault="009E6331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b/>
          <w:u w:val="single"/>
        </w:rPr>
        <w:t xml:space="preserve">1.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Зимняя история в Тетрисе  </w:t>
      </w:r>
    </w:p>
    <w:p w14:paraId="29AEE19A" w14:textId="08B2633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(придумываем историю, объясняем идею).</w:t>
      </w:r>
    </w:p>
    <w:p w14:paraId="35118924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CC70CC1" w14:textId="34C5B38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7B4150C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Карточки с изображениями зимних объектов (снеговик, коньки, горка, кормушка);  </w:t>
      </w:r>
    </w:p>
    <w:p w14:paraId="13C4EE7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Природный материал (шишки, веточки);  </w:t>
      </w:r>
    </w:p>
    <w:p w14:paraId="04FDDF3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Цветная бумага (вырезанные варежки, шапки);  </w:t>
      </w:r>
    </w:p>
    <w:p w14:paraId="1A6833F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Пластиковые стаканчики («сугробы»);  </w:t>
      </w:r>
    </w:p>
    <w:p w14:paraId="2A9E6A6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Фигурки LEGO/</w:t>
      </w:r>
      <w:proofErr w:type="spellStart"/>
      <w:r w:rsidRPr="000E376F">
        <w:rPr>
          <w:rFonts w:ascii="Times New Roman" w:hAnsi="Times New Roman" w:cs="Times New Roman"/>
        </w:rPr>
        <w:t>Duplo</w:t>
      </w:r>
      <w:proofErr w:type="spellEnd"/>
      <w:r w:rsidRPr="000E376F">
        <w:rPr>
          <w:rFonts w:ascii="Times New Roman" w:hAnsi="Times New Roman" w:cs="Times New Roman"/>
        </w:rPr>
        <w:t xml:space="preserve"> или деревянные человечки.</w:t>
      </w:r>
    </w:p>
    <w:p w14:paraId="1A653CA0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8D390FB" w14:textId="2C7B18F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276DB24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«Соберите на коврике целую зимнюю историю: кто чем занимается? Расположите всё, как в Тетрисе — ровно, под углом!»</w:t>
      </w:r>
    </w:p>
    <w:p w14:paraId="365CC6A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03EAAE0" w14:textId="011E2A6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1F2E068E" w14:textId="2FF5690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придумывают сюжет: «Это лес, здесь дети катаются, а белка ест орех»;  </w:t>
      </w:r>
    </w:p>
    <w:p w14:paraId="43BE2B62" w14:textId="711CA86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обсуждают: «Поставим горку вот сюда, а снеговика — рядом!»;  </w:t>
      </w:r>
    </w:p>
    <w:p w14:paraId="71933879" w14:textId="7AF6846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совместно решают, где что разместить;  </w:t>
      </w:r>
    </w:p>
    <w:p w14:paraId="37EA6D0C" w14:textId="410FE7A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— проверяют, «всё ли помещается», «не мешает ли одно другому».</w:t>
      </w:r>
    </w:p>
    <w:p w14:paraId="37663F33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61B6C56" w14:textId="34BAEB69" w:rsidR="000E376F" w:rsidRPr="009E6331" w:rsidRDefault="009E6331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b/>
          <w:u w:val="single"/>
        </w:rPr>
        <w:t xml:space="preserve">2.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Тетрис-меню для зверей  </w:t>
      </w:r>
    </w:p>
    <w:p w14:paraId="2517EB39" w14:textId="5AD1243A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(обсуждение потребностей, распределение ресурсов).</w:t>
      </w:r>
    </w:p>
    <w:p w14:paraId="21A7A43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7541997" w14:textId="7745A0BA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30668B80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Шишки;  </w:t>
      </w:r>
    </w:p>
    <w:p w14:paraId="69027893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Семечки (или их имитация — жёлтые бобы/бумажки);  </w:t>
      </w:r>
    </w:p>
    <w:p w14:paraId="1ED89FC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Ягоды (красные пуговицы или помпоны);  </w:t>
      </w:r>
    </w:p>
    <w:p w14:paraId="77758EB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Орехи (грецкие или деревянные шарики);  </w:t>
      </w:r>
    </w:p>
    <w:p w14:paraId="73F1205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Коробочка или поднос — как «тарелка».</w:t>
      </w:r>
    </w:p>
    <w:p w14:paraId="0473121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D8A87ED" w14:textId="12757863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568D5B13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«Соберите зимнее меню для лесных зверей: что любит белка? А синичка? Разложите всё ровно, как в Тетрисе!»</w:t>
      </w:r>
    </w:p>
    <w:p w14:paraId="07EBC8C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B829B89" w14:textId="3FF365F4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5C95D2C6" w14:textId="378FD393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обсуждают: «Что любит белка? А синичка?»;  </w:t>
      </w:r>
    </w:p>
    <w:p w14:paraId="7AC3E771" w14:textId="359B51D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распределяют «ингредиенты» между собой;  </w:t>
      </w:r>
    </w:p>
    <w:p w14:paraId="4892E15F" w14:textId="504F43DA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придумывают «блюда»: «Это каша из шишек!»;  </w:t>
      </w:r>
    </w:p>
    <w:p w14:paraId="45DCD526" w14:textId="4A59B92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— проверяют, «хватит ли еды всем зверям?».</w:t>
      </w:r>
    </w:p>
    <w:p w14:paraId="43E9F243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56E4333C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38BB9F3" w14:textId="18916845" w:rsidR="000E376F" w:rsidRPr="009E6331" w:rsidRDefault="0089410F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u w:val="single"/>
        </w:rPr>
        <w:t>3</w:t>
      </w:r>
      <w:r w:rsidR="009E6331" w:rsidRPr="009E6331">
        <w:rPr>
          <w:rFonts w:ascii="Times New Roman" w:hAnsi="Times New Roman" w:cs="Times New Roman"/>
          <w:b/>
          <w:u w:val="single"/>
        </w:rPr>
        <w:t xml:space="preserve">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Тетрис-следов  </w:t>
      </w:r>
    </w:p>
    <w:p w14:paraId="5269858E" w14:textId="66FE2F9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(планирование маршрута, совместное продолжение).</w:t>
      </w:r>
    </w:p>
    <w:p w14:paraId="3535702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5E1D5526" w14:textId="67F4F97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265874B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Отпечатки (готовые карточки с контурами следов);  </w:t>
      </w:r>
    </w:p>
    <w:p w14:paraId="2A8339A6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Или оттиски в пластилине/тесте;  </w:t>
      </w:r>
    </w:p>
    <w:p w14:paraId="0747579F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Или пара детских сапог (как один «след»).</w:t>
      </w:r>
    </w:p>
    <w:p w14:paraId="56F918B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D364042" w14:textId="7BE1DDD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154BEFA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«Выложите цепочку следов от входа в лес до снеговика. Все следы — строго под углом, как в Тетрисе!»</w:t>
      </w:r>
    </w:p>
    <w:p w14:paraId="1D35C50B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2D4F5A3" w14:textId="1F00B9F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2EE0425C" w14:textId="7B4A136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определяет направление: «Следы идут прямо, потом поворот!»;  </w:t>
      </w:r>
    </w:p>
    <w:p w14:paraId="6C5E9C96" w14:textId="5782DCC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продолжает цепочку за товарищем;  </w:t>
      </w:r>
    </w:p>
    <w:p w14:paraId="04AA062E" w14:textId="4CC6B92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предлагает: «А давайте сделаем следы зайца и лисы!»;  </w:t>
      </w:r>
    </w:p>
    <w:p w14:paraId="09BBC48B" w14:textId="12E4FA0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говорит: «Твой след слишком далеко — придвинь!».</w:t>
      </w:r>
    </w:p>
    <w:p w14:paraId="036FB3F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AAEB61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199AF3D" w14:textId="1AAF8781" w:rsidR="000E376F" w:rsidRPr="009E6331" w:rsidRDefault="000E376F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u w:val="single"/>
        </w:rPr>
        <w:t xml:space="preserve"> </w:t>
      </w:r>
      <w:r w:rsidR="0089410F">
        <w:rPr>
          <w:rFonts w:ascii="Times New Roman" w:hAnsi="Times New Roman" w:cs="Times New Roman"/>
          <w:u w:val="single"/>
        </w:rPr>
        <w:t>4</w:t>
      </w:r>
      <w:bookmarkStart w:id="0" w:name="_GoBack"/>
      <w:bookmarkEnd w:id="0"/>
      <w:r w:rsidR="009E6331" w:rsidRPr="0089410F">
        <w:rPr>
          <w:rFonts w:ascii="Times New Roman" w:hAnsi="Times New Roman" w:cs="Times New Roman"/>
          <w:b/>
          <w:u w:val="single"/>
        </w:rPr>
        <w:t>.</w:t>
      </w:r>
      <w:r w:rsidR="009E6331" w:rsidRPr="009E6331">
        <w:rPr>
          <w:rFonts w:ascii="Times New Roman" w:hAnsi="Times New Roman" w:cs="Times New Roman"/>
          <w:u w:val="single"/>
        </w:rPr>
        <w:t xml:space="preserve"> </w:t>
      </w:r>
      <w:r w:rsidRPr="009E6331">
        <w:rPr>
          <w:rFonts w:ascii="Times New Roman" w:hAnsi="Times New Roman" w:cs="Times New Roman"/>
          <w:b/>
          <w:u w:val="single"/>
        </w:rPr>
        <w:t>Название:</w:t>
      </w:r>
      <w:r w:rsidRPr="009E6331">
        <w:rPr>
          <w:rFonts w:ascii="Times New Roman" w:hAnsi="Times New Roman" w:cs="Times New Roman"/>
          <w:u w:val="single"/>
        </w:rPr>
        <w:t xml:space="preserve"> Тетрис-звуков  </w:t>
      </w:r>
    </w:p>
    <w:p w14:paraId="2FE4B378" w14:textId="64180E44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+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(звук как элемент композиции, последовательность).</w:t>
      </w:r>
    </w:p>
    <w:p w14:paraId="73C5C341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4E08B74" w14:textId="5675733F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355297E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Колокольчики;  </w:t>
      </w:r>
    </w:p>
    <w:p w14:paraId="3C9ABD61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Пластиковые бутылки с рисом («снегопад»);  </w:t>
      </w:r>
    </w:p>
    <w:p w14:paraId="1760161F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Металлические ложки («лёд звенит»).</w:t>
      </w:r>
    </w:p>
    <w:p w14:paraId="5C3D5B9B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8F039ED" w14:textId="1F8DD25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72EB132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«Разложите звучащие предметы так, чтобы можно было пройти по полю и услышать всю зимнюю симфонию — от первого до последнего звука!»</w:t>
      </w:r>
    </w:p>
    <w:p w14:paraId="3F4AF27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944D90F" w14:textId="28DAFCCF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2147EAC5" w14:textId="3008A3C3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использует звук как часть композиции: «Колокольчик — это Дед Мороз идёт!»;  </w:t>
      </w:r>
    </w:p>
    <w:p w14:paraId="5F0644A2" w14:textId="2A63189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планирует порядок: «Сначала снег шуршит, потом колокольчик!»;  </w:t>
      </w:r>
    </w:p>
    <w:p w14:paraId="0E83D61E" w14:textId="1EE6FBEF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распределяет, кто за какой звук отвечает;  </w:t>
      </w:r>
    </w:p>
    <w:p w14:paraId="72B9F983" w14:textId="02F51EC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объясняет: «Этот звук — когда ветер дует!».</w:t>
      </w:r>
    </w:p>
    <w:p w14:paraId="63A614C4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5779EE8" w14:textId="04D9035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918263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2392C02" w14:textId="77777777" w:rsid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AC27ADD" w14:textId="63A313BD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Универсальный набор «Зимний Тетрис за 10 минут»</w:t>
      </w:r>
    </w:p>
    <w:p w14:paraId="71F06A0A" w14:textId="77777777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667A76">
        <w:rPr>
          <w:rFonts w:ascii="Times New Roman" w:hAnsi="Times New Roman" w:cs="Times New Roman"/>
          <w:b/>
          <w:bCs/>
          <w:i/>
          <w:iCs/>
        </w:rPr>
        <w:t>(Подходит для 80% активностей)</w:t>
      </w:r>
    </w:p>
    <w:p w14:paraId="2F210835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</w:p>
    <w:p w14:paraId="2144956C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Белые помпоны или ватные шарики (снег)</w:t>
      </w:r>
    </w:p>
    <w:p w14:paraId="5F25249A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Шишки, веточки (природа)</w:t>
      </w:r>
    </w:p>
    <w:p w14:paraId="2EFA1604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Крышки разных размеров (льдинки, глаза, колёса санок)</w:t>
      </w:r>
    </w:p>
    <w:p w14:paraId="4B2B6AC6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Цветная бумага (вырезать варежки, морковки, снежинки)</w:t>
      </w:r>
    </w:p>
    <w:p w14:paraId="5BAC072B" w14:textId="6659EB44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 xml:space="preserve">Детские варежки/носочки </w:t>
      </w:r>
    </w:p>
    <w:p w14:paraId="719BE345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Игрушки-звери (зайчик, медведь, птицы)</w:t>
      </w:r>
    </w:p>
    <w:p w14:paraId="24BB2B70" w14:textId="046AC86E" w:rsidR="00667A76" w:rsidRPr="000E376F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Обручи или скотч (границы поля)</w:t>
      </w:r>
    </w:p>
    <w:sectPr w:rsidR="00667A76" w:rsidRPr="000E376F" w:rsidSect="00667A76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4F"/>
    <w:rsid w:val="000E376F"/>
    <w:rsid w:val="00667A76"/>
    <w:rsid w:val="0076155C"/>
    <w:rsid w:val="00782EBB"/>
    <w:rsid w:val="0089410F"/>
    <w:rsid w:val="009E6331"/>
    <w:rsid w:val="00DB7D53"/>
    <w:rsid w:val="00E4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81A8"/>
  <w15:chartTrackingRefBased/>
  <w15:docId w15:val="{053343E8-F917-4ABE-8724-E30C7279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0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0A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0A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0A4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941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u1@volg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Ольга</dc:creator>
  <cp:keywords/>
  <dc:description/>
  <cp:lastModifiedBy>B-ZONE</cp:lastModifiedBy>
  <cp:revision>6</cp:revision>
  <dcterms:created xsi:type="dcterms:W3CDTF">2026-01-23T20:22:00Z</dcterms:created>
  <dcterms:modified xsi:type="dcterms:W3CDTF">2026-02-17T13:05:00Z</dcterms:modified>
</cp:coreProperties>
</file>